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A532F">
      <w:pPr>
        <w:jc w:val="center"/>
        <w:rPr>
          <w:rFonts w:hint="eastAsia" w:ascii="方正仿宋_GB2312" w:hAnsi="方正仿宋_GB2312" w:eastAsia="方正仿宋_GB2312" w:cs="方正仿宋_GB2312"/>
          <w:b/>
          <w:bCs/>
          <w:i w:val="0"/>
          <w:iCs w:val="0"/>
          <w:color w:val="000000"/>
          <w:kern w:val="0"/>
          <w:sz w:val="40"/>
          <w:szCs w:val="40"/>
          <w:u w:val="none"/>
          <w:lang w:val="en-US" w:eastAsia="zh-CN" w:bidi="ar"/>
        </w:rPr>
      </w:pPr>
      <w:bookmarkStart w:id="0" w:name="_GoBack"/>
      <w:bookmarkEnd w:id="0"/>
      <w:r>
        <w:rPr>
          <w:rFonts w:hint="eastAsia" w:ascii="方正仿宋_GB2312" w:hAnsi="方正仿宋_GB2312" w:eastAsia="方正仿宋_GB2312" w:cs="方正仿宋_GB2312"/>
          <w:b/>
          <w:bCs/>
          <w:i w:val="0"/>
          <w:iCs w:val="0"/>
          <w:color w:val="000000"/>
          <w:kern w:val="0"/>
          <w:sz w:val="40"/>
          <w:szCs w:val="40"/>
          <w:u w:val="none"/>
          <w:lang w:val="en-US" w:eastAsia="zh-CN" w:bidi="ar"/>
        </w:rPr>
        <w:t>长兴服务区饼类合作项目承诺函</w:t>
      </w:r>
    </w:p>
    <w:p w14:paraId="2C15056B">
      <w:pPr>
        <w:jc w:val="both"/>
        <w:rPr>
          <w:rFonts w:hint="eastAsia" w:ascii="方正仿宋_GB2312" w:hAnsi="方正仿宋_GB2312" w:eastAsia="方正仿宋_GB2312" w:cs="方正仿宋_GB2312"/>
          <w:b/>
          <w:bCs/>
          <w:i w:val="0"/>
          <w:iCs w:val="0"/>
          <w:color w:val="000000"/>
          <w:kern w:val="0"/>
          <w:sz w:val="36"/>
          <w:szCs w:val="36"/>
          <w:u w:val="none"/>
          <w:lang w:val="en-US" w:eastAsia="zh-CN" w:bidi="ar"/>
        </w:rPr>
      </w:pPr>
    </w:p>
    <w:p w14:paraId="57609010">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致</w:t>
      </w:r>
      <w:r>
        <w:rPr>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浙江省商业集团有限公司</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2646D723">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我司自愿参与贵方组织的</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浙江商业集团浙北区域长兴服务区饼类试点合作项目的</w:t>
      </w:r>
      <w:r>
        <w:rPr>
          <w:rFonts w:hint="eastAsia" w:ascii="仿宋_GB2312" w:hAnsi="仿宋_GB2312" w:eastAsia="仿宋_GB2312" w:cs="仿宋_GB2312"/>
          <w:i w:val="0"/>
          <w:iCs w:val="0"/>
          <w:caps w:val="0"/>
          <w:color w:val="auto"/>
          <w:spacing w:val="0"/>
          <w:sz w:val="32"/>
          <w:szCs w:val="32"/>
          <w:shd w:val="clear" w:fill="FFFFFF"/>
          <w:lang w:val="en-US" w:eastAsia="zh-CN"/>
        </w:rPr>
        <w:t>招商，经全面研读</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浙江商业集团浙北区域长兴服务区饼类试点合作项目招商公告</w:t>
      </w:r>
      <w:r>
        <w:rPr>
          <w:rFonts w:hint="eastAsia" w:ascii="仿宋_GB2312" w:hAnsi="仿宋_GB2312" w:eastAsia="仿宋_GB2312" w:cs="仿宋_GB2312"/>
          <w:i w:val="0"/>
          <w:iCs w:val="0"/>
          <w:caps w:val="0"/>
          <w:color w:val="auto"/>
          <w:spacing w:val="0"/>
          <w:sz w:val="32"/>
          <w:szCs w:val="32"/>
          <w:shd w:val="clear" w:fill="FFFFFF"/>
          <w:lang w:val="en-US" w:eastAsia="zh-CN"/>
        </w:rPr>
        <w:t>内容，充分理解并认可项目合作要求。现郑重承诺如下：</w:t>
      </w:r>
    </w:p>
    <w:p w14:paraId="42E27428">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如我方最终中标，将严格履行饼类试点合作项目的全部义务，包括但不限于：严格按要求配比现场制作、规范采购主要原材料、按审核价格销售、不擅自调整产品品类和售价并无条件响应浙江商业集团组织的主题营销等活动。</w:t>
      </w:r>
    </w:p>
    <w:p w14:paraId="1538E9C7">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如我司发生任何违反相关约定的行为，自愿接受浙江商业集团相关规定的处置措施。                               </w:t>
      </w:r>
    </w:p>
    <w:p w14:paraId="7635D007">
      <w:pPr>
        <w:ind w:firstLine="640" w:firstLineChars="200"/>
        <w:jc w:val="left"/>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特此承诺！</w:t>
      </w:r>
    </w:p>
    <w:p w14:paraId="2CF287AF">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6863B4A0">
      <w:pPr>
        <w:jc w:val="left"/>
        <w:rPr>
          <w:rFonts w:hint="eastAsia"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承诺单位（加盖公章）：</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p>
    <w:p w14:paraId="3E62EB14">
      <w:pPr>
        <w:jc w:val="left"/>
        <w:rPr>
          <w:rFonts w:hint="default"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法定代表人/授权代表（签字、身份证号）：</w:t>
      </w:r>
    </w:p>
    <w:p w14:paraId="1CC13ECB">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03CD69EC">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日期：</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年</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月</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日</w:t>
      </w:r>
    </w:p>
    <w:p w14:paraId="31295457">
      <w:pPr>
        <w:ind w:firstLine="640"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6815F56-7C93-4D3A-8413-A43264BC93E5}"/>
  </w:font>
  <w:font w:name="仿宋_GB2312">
    <w:panose1 w:val="02010609030101010101"/>
    <w:charset w:val="86"/>
    <w:family w:val="auto"/>
    <w:pitch w:val="default"/>
    <w:sig w:usb0="00000001" w:usb1="080E0000" w:usb2="00000000" w:usb3="00000000" w:csb0="00040000" w:csb1="00000000"/>
    <w:embedRegular r:id="rId2" w:fontKey="{939C4EDE-D1E8-4DCE-B1F2-4F52F2B91B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7B77B"/>
    <w:rsid w:val="0573720A"/>
    <w:rsid w:val="22C10D69"/>
    <w:rsid w:val="29973F8F"/>
    <w:rsid w:val="37B7B77B"/>
    <w:rsid w:val="52D478AB"/>
    <w:rsid w:val="54C919AD"/>
    <w:rsid w:val="6BFB199A"/>
    <w:rsid w:val="7D240145"/>
    <w:rsid w:val="DCF79D2C"/>
    <w:rsid w:val="EEEF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300</Characters>
  <Lines>0</Lines>
  <Paragraphs>0</Paragraphs>
  <TotalTime>9</TotalTime>
  <ScaleCrop>false</ScaleCrop>
  <LinksUpToDate>false</LinksUpToDate>
  <CharactersWithSpaces>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2025-06-18T17:37:00Z</dcterms:created>
  <dc:creator>QIN</dc:creator>
  <cp:lastModifiedBy>服务区</cp:lastModifiedBy>
  <dcterms:modified xsi:type="dcterms:W3CDTF">2025-10-09T06:37:41Z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7E4D8772EFA8406486CDE82933148D7C_13</vt:lpwstr>
  </property>
  <property fmtid="{D5CDD505-2E9C-101B-9397-08002B2CF9AE}" pid="4" name="KSOTemplateDocerSaveRecord">
    <vt:lpwstr>eyJoZGlkIjoiNzA1N2I4M2NlMGIxOWRmODNkNDAyZmY1ZDNmZjU3ZDYiLCJ1c2VySWQiOiIzMTQxMzQ0MzYifQ==</vt:lpwstr>
  </property>
</Properties>
</file>