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D7E23">
      <w:pPr>
        <w:pStyle w:val="2"/>
        <w:spacing w:before="114" w:line="460" w:lineRule="exact"/>
        <w:ind w:left="1020"/>
        <w:rPr>
          <w:sz w:val="35"/>
          <w:szCs w:val="35"/>
        </w:rPr>
      </w:pPr>
      <w:r>
        <w:rPr>
          <w:rFonts w:hint="eastAsia"/>
          <w:b/>
          <w:bCs/>
          <w:spacing w:val="6"/>
          <w:position w:val="1"/>
          <w:sz w:val="35"/>
          <w:szCs w:val="35"/>
          <w:lang w:val="en-US" w:eastAsia="zh-CN"/>
        </w:rPr>
        <w:t>天台</w:t>
      </w:r>
      <w:r>
        <w:rPr>
          <w:b/>
          <w:bCs/>
          <w:spacing w:val="6"/>
          <w:position w:val="1"/>
          <w:sz w:val="35"/>
          <w:szCs w:val="35"/>
        </w:rPr>
        <w:t>服务区饼类试点合作项目产品经营品类表</w:t>
      </w:r>
    </w:p>
    <w:p w14:paraId="5C1D6431">
      <w:pPr>
        <w:spacing w:before="7"/>
      </w:pPr>
    </w:p>
    <w:p w14:paraId="25BEF5B0">
      <w:pPr>
        <w:spacing w:before="7"/>
      </w:pPr>
    </w:p>
    <w:p w14:paraId="6C7C6A3A">
      <w:pPr>
        <w:spacing w:before="6"/>
      </w:pPr>
    </w:p>
    <w:p w14:paraId="0A578FD0">
      <w:pPr>
        <w:spacing w:before="6"/>
      </w:pPr>
    </w:p>
    <w:tbl>
      <w:tblPr>
        <w:tblStyle w:val="5"/>
        <w:tblW w:w="94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9"/>
        <w:gridCol w:w="2695"/>
        <w:gridCol w:w="1040"/>
        <w:gridCol w:w="1508"/>
        <w:gridCol w:w="1567"/>
        <w:gridCol w:w="1777"/>
      </w:tblGrid>
      <w:tr w14:paraId="10967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909" w:type="dxa"/>
            <w:vAlign w:val="top"/>
          </w:tcPr>
          <w:p w14:paraId="6DA50EF8">
            <w:pPr>
              <w:spacing w:line="415" w:lineRule="auto"/>
              <w:rPr>
                <w:rFonts w:ascii="Arial"/>
                <w:sz w:val="21"/>
              </w:rPr>
            </w:pPr>
          </w:p>
          <w:p w14:paraId="5C4B7243">
            <w:pPr>
              <w:pStyle w:val="6"/>
              <w:spacing w:before="78" w:line="239" w:lineRule="auto"/>
              <w:ind w:left="226"/>
              <w:rPr>
                <w:sz w:val="24"/>
                <w:szCs w:val="24"/>
              </w:rPr>
            </w:pPr>
            <w:r>
              <w:rPr>
                <w:b/>
                <w:bCs/>
                <w:spacing w:val="-11"/>
                <w:sz w:val="24"/>
                <w:szCs w:val="24"/>
              </w:rPr>
              <w:t>序号</w:t>
            </w:r>
          </w:p>
        </w:tc>
        <w:tc>
          <w:tcPr>
            <w:tcW w:w="2695" w:type="dxa"/>
            <w:vAlign w:val="top"/>
          </w:tcPr>
          <w:p w14:paraId="252062FD">
            <w:pPr>
              <w:spacing w:line="415" w:lineRule="auto"/>
              <w:rPr>
                <w:rFonts w:ascii="Arial"/>
                <w:sz w:val="21"/>
              </w:rPr>
            </w:pPr>
          </w:p>
          <w:p w14:paraId="0ADC9A6F">
            <w:pPr>
              <w:pStyle w:val="6"/>
              <w:spacing w:before="78" w:line="241" w:lineRule="auto"/>
              <w:ind w:left="1144"/>
              <w:rPr>
                <w:sz w:val="24"/>
                <w:szCs w:val="24"/>
              </w:rPr>
            </w:pPr>
            <w:r>
              <w:rPr>
                <w:b/>
                <w:bCs/>
                <w:spacing w:val="-24"/>
                <w:sz w:val="24"/>
                <w:szCs w:val="24"/>
              </w:rPr>
              <w:t>品名</w:t>
            </w:r>
          </w:p>
        </w:tc>
        <w:tc>
          <w:tcPr>
            <w:tcW w:w="1040" w:type="dxa"/>
            <w:vAlign w:val="top"/>
          </w:tcPr>
          <w:p w14:paraId="062C5B73">
            <w:pPr>
              <w:spacing w:line="416" w:lineRule="auto"/>
              <w:rPr>
                <w:rFonts w:ascii="Arial"/>
                <w:sz w:val="21"/>
              </w:rPr>
            </w:pPr>
          </w:p>
          <w:p w14:paraId="47DB5CED">
            <w:pPr>
              <w:pStyle w:val="6"/>
              <w:spacing w:before="78" w:line="237" w:lineRule="auto"/>
              <w:ind w:left="294"/>
              <w:rPr>
                <w:sz w:val="24"/>
                <w:szCs w:val="24"/>
              </w:rPr>
            </w:pPr>
            <w:r>
              <w:rPr>
                <w:b/>
                <w:bCs/>
                <w:spacing w:val="-12"/>
                <w:sz w:val="24"/>
                <w:szCs w:val="24"/>
              </w:rPr>
              <w:t>单位</w:t>
            </w:r>
          </w:p>
        </w:tc>
        <w:tc>
          <w:tcPr>
            <w:tcW w:w="1508" w:type="dxa"/>
            <w:vAlign w:val="top"/>
          </w:tcPr>
          <w:p w14:paraId="189EA593">
            <w:pPr>
              <w:pStyle w:val="6"/>
              <w:spacing w:before="184" w:line="239" w:lineRule="auto"/>
              <w:ind w:left="288"/>
              <w:rPr>
                <w:sz w:val="24"/>
                <w:szCs w:val="24"/>
              </w:rPr>
            </w:pPr>
            <w:r>
              <w:rPr>
                <w:b/>
                <w:bCs/>
                <w:spacing w:val="-7"/>
                <w:sz w:val="24"/>
                <w:szCs w:val="24"/>
              </w:rPr>
              <w:t>最低规格</w:t>
            </w:r>
          </w:p>
          <w:p w14:paraId="70F5024B">
            <w:pPr>
              <w:pStyle w:val="6"/>
              <w:spacing w:before="313"/>
              <w:ind w:left="384"/>
              <w:rPr>
                <w:sz w:val="24"/>
                <w:szCs w:val="24"/>
              </w:rPr>
            </w:pPr>
            <w:r>
              <w:rPr>
                <w:b/>
                <w:bCs/>
                <w:spacing w:val="10"/>
                <w:sz w:val="24"/>
                <w:szCs w:val="24"/>
              </w:rPr>
              <w:t>（克）</w:t>
            </w:r>
          </w:p>
        </w:tc>
        <w:tc>
          <w:tcPr>
            <w:tcW w:w="1567" w:type="dxa"/>
            <w:vAlign w:val="top"/>
          </w:tcPr>
          <w:p w14:paraId="23ADDFB0">
            <w:pPr>
              <w:spacing w:line="416" w:lineRule="auto"/>
              <w:rPr>
                <w:rFonts w:ascii="Arial"/>
                <w:sz w:val="21"/>
              </w:rPr>
            </w:pPr>
          </w:p>
          <w:p w14:paraId="055BED1A">
            <w:pPr>
              <w:pStyle w:val="6"/>
              <w:spacing w:before="78" w:line="237" w:lineRule="auto"/>
              <w:jc w:val="right"/>
              <w:rPr>
                <w:sz w:val="24"/>
                <w:szCs w:val="24"/>
              </w:rPr>
            </w:pPr>
            <w:r>
              <w:rPr>
                <w:b/>
                <w:bCs/>
                <w:spacing w:val="-12"/>
                <w:sz w:val="24"/>
                <w:szCs w:val="24"/>
              </w:rPr>
              <w:t>零售价（</w:t>
            </w:r>
            <w:r>
              <w:rPr>
                <w:spacing w:val="-68"/>
                <w:sz w:val="24"/>
                <w:szCs w:val="24"/>
              </w:rPr>
              <w:t xml:space="preserve"> </w:t>
            </w:r>
            <w:r>
              <w:rPr>
                <w:b/>
                <w:bCs/>
                <w:spacing w:val="-12"/>
                <w:sz w:val="24"/>
                <w:szCs w:val="24"/>
              </w:rPr>
              <w:t>元）</w:t>
            </w:r>
          </w:p>
        </w:tc>
        <w:tc>
          <w:tcPr>
            <w:tcW w:w="1777" w:type="dxa"/>
            <w:vAlign w:val="top"/>
          </w:tcPr>
          <w:p w14:paraId="76216F36">
            <w:pPr>
              <w:spacing w:line="415" w:lineRule="auto"/>
              <w:rPr>
                <w:rFonts w:ascii="Arial"/>
                <w:sz w:val="21"/>
              </w:rPr>
            </w:pPr>
          </w:p>
          <w:p w14:paraId="297FDA99">
            <w:pPr>
              <w:pStyle w:val="6"/>
              <w:spacing w:before="78" w:line="239" w:lineRule="auto"/>
              <w:ind w:left="182"/>
              <w:rPr>
                <w:sz w:val="24"/>
                <w:szCs w:val="24"/>
              </w:rPr>
            </w:pPr>
            <w:r>
              <w:rPr>
                <w:b/>
                <w:bCs/>
                <w:spacing w:val="-5"/>
                <w:sz w:val="24"/>
                <w:szCs w:val="24"/>
              </w:rPr>
              <w:t>最低配比标准</w:t>
            </w:r>
          </w:p>
        </w:tc>
      </w:tr>
      <w:tr w14:paraId="59495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6E66926E">
            <w:pPr>
              <w:pStyle w:val="6"/>
              <w:spacing w:before="69" w:line="291" w:lineRule="exact"/>
              <w:ind w:left="411"/>
            </w:pPr>
            <w:r>
              <w:rPr>
                <w:position w:val="2"/>
              </w:rPr>
              <w:t>1</w:t>
            </w:r>
          </w:p>
        </w:tc>
        <w:tc>
          <w:tcPr>
            <w:tcW w:w="2695" w:type="dxa"/>
            <w:vAlign w:val="top"/>
          </w:tcPr>
          <w:p w14:paraId="61BA3168">
            <w:pPr>
              <w:pStyle w:val="6"/>
              <w:spacing w:before="69" w:line="264" w:lineRule="exact"/>
              <w:ind w:left="415"/>
            </w:pPr>
            <w:r>
              <w:rPr>
                <w:spacing w:val="2"/>
                <w:position w:val="1"/>
              </w:rPr>
              <w:t>干菜五花肉饼（</w:t>
            </w:r>
            <w:r>
              <w:rPr>
                <w:spacing w:val="-29"/>
                <w:position w:val="1"/>
              </w:rPr>
              <w:t xml:space="preserve"> </w:t>
            </w:r>
            <w:r>
              <w:rPr>
                <w:spacing w:val="2"/>
                <w:position w:val="1"/>
              </w:rPr>
              <w:t>中）</w:t>
            </w:r>
          </w:p>
        </w:tc>
        <w:tc>
          <w:tcPr>
            <w:tcW w:w="1040" w:type="dxa"/>
            <w:vAlign w:val="top"/>
          </w:tcPr>
          <w:p w14:paraId="45B35764">
            <w:pPr>
              <w:pStyle w:val="6"/>
              <w:spacing w:before="69" w:line="270" w:lineRule="exact"/>
              <w:ind w:left="423"/>
            </w:pPr>
            <w:r>
              <w:rPr>
                <w:position w:val="1"/>
              </w:rPr>
              <w:t>个</w:t>
            </w:r>
          </w:p>
        </w:tc>
        <w:tc>
          <w:tcPr>
            <w:tcW w:w="1508" w:type="dxa"/>
            <w:vAlign w:val="top"/>
          </w:tcPr>
          <w:p w14:paraId="61AA1ADC">
            <w:pPr>
              <w:pStyle w:val="6"/>
              <w:spacing w:before="69" w:line="289" w:lineRule="exact"/>
              <w:ind w:left="608"/>
            </w:pPr>
            <w:r>
              <w:rPr>
                <w:spacing w:val="-2"/>
                <w:position w:val="2"/>
              </w:rPr>
              <w:t>120</w:t>
            </w:r>
          </w:p>
        </w:tc>
        <w:tc>
          <w:tcPr>
            <w:tcW w:w="1567" w:type="dxa"/>
            <w:vAlign w:val="top"/>
          </w:tcPr>
          <w:p w14:paraId="114B465B">
            <w:pPr>
              <w:pStyle w:val="6"/>
              <w:spacing w:before="69" w:line="289" w:lineRule="exact"/>
              <w:ind w:left="691"/>
            </w:pPr>
            <w:r>
              <w:rPr>
                <w:spacing w:val="-4"/>
                <w:position w:val="2"/>
              </w:rPr>
              <w:t>10</w:t>
            </w:r>
          </w:p>
        </w:tc>
        <w:tc>
          <w:tcPr>
            <w:tcW w:w="1777" w:type="dxa"/>
            <w:vAlign w:val="top"/>
          </w:tcPr>
          <w:p w14:paraId="61001BC4">
            <w:pPr>
              <w:pStyle w:val="6"/>
              <w:spacing w:before="69" w:line="241" w:lineRule="auto"/>
              <w:ind w:left="114"/>
            </w:pPr>
            <w:r>
              <w:rPr>
                <w:spacing w:val="5"/>
              </w:rPr>
              <w:t>50g</w:t>
            </w:r>
            <w:r>
              <w:rPr>
                <w:spacing w:val="-45"/>
              </w:rPr>
              <w:t xml:space="preserve"> </w:t>
            </w:r>
            <w:r>
              <w:rPr>
                <w:spacing w:val="5"/>
              </w:rPr>
              <w:t>干面粉50g</w:t>
            </w:r>
            <w:r>
              <w:rPr>
                <w:spacing w:val="-26"/>
              </w:rPr>
              <w:t xml:space="preserve"> </w:t>
            </w:r>
            <w:r>
              <w:rPr>
                <w:spacing w:val="5"/>
              </w:rPr>
              <w:t>肉</w:t>
            </w:r>
          </w:p>
        </w:tc>
      </w:tr>
      <w:tr w14:paraId="609BF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523CC897">
            <w:pPr>
              <w:pStyle w:val="6"/>
              <w:spacing w:before="71" w:line="290" w:lineRule="exact"/>
              <w:ind w:left="409"/>
            </w:pPr>
            <w:r>
              <w:rPr>
                <w:position w:val="2"/>
              </w:rPr>
              <w:t>2</w:t>
            </w:r>
          </w:p>
        </w:tc>
        <w:tc>
          <w:tcPr>
            <w:tcW w:w="2695" w:type="dxa"/>
            <w:vAlign w:val="top"/>
          </w:tcPr>
          <w:p w14:paraId="1EDFE27E">
            <w:pPr>
              <w:pStyle w:val="6"/>
              <w:spacing w:before="71" w:line="264" w:lineRule="exact"/>
              <w:ind w:left="415"/>
            </w:pPr>
            <w:r>
              <w:rPr>
                <w:spacing w:val="4"/>
                <w:position w:val="1"/>
              </w:rPr>
              <w:t>干菜五花肉饼（</w:t>
            </w:r>
            <w:r>
              <w:rPr>
                <w:spacing w:val="-47"/>
                <w:position w:val="1"/>
              </w:rPr>
              <w:t xml:space="preserve"> </w:t>
            </w:r>
            <w:r>
              <w:rPr>
                <w:spacing w:val="4"/>
                <w:position w:val="1"/>
              </w:rPr>
              <w:t>大）</w:t>
            </w:r>
          </w:p>
        </w:tc>
        <w:tc>
          <w:tcPr>
            <w:tcW w:w="1040" w:type="dxa"/>
            <w:vAlign w:val="top"/>
          </w:tcPr>
          <w:p w14:paraId="7AE0EBE8">
            <w:pPr>
              <w:pStyle w:val="6"/>
              <w:spacing w:before="71" w:line="269" w:lineRule="exact"/>
              <w:ind w:left="423"/>
            </w:pPr>
            <w:r>
              <w:rPr>
                <w:position w:val="1"/>
              </w:rPr>
              <w:t>个</w:t>
            </w:r>
          </w:p>
        </w:tc>
        <w:tc>
          <w:tcPr>
            <w:tcW w:w="1508" w:type="dxa"/>
            <w:vAlign w:val="top"/>
          </w:tcPr>
          <w:p w14:paraId="1F08B54E">
            <w:pPr>
              <w:pStyle w:val="6"/>
              <w:spacing w:before="71" w:line="289" w:lineRule="exact"/>
              <w:ind w:left="608"/>
            </w:pPr>
            <w:r>
              <w:rPr>
                <w:spacing w:val="-3"/>
                <w:position w:val="2"/>
              </w:rPr>
              <w:t>150</w:t>
            </w:r>
          </w:p>
        </w:tc>
        <w:tc>
          <w:tcPr>
            <w:tcW w:w="1567" w:type="dxa"/>
            <w:vAlign w:val="top"/>
          </w:tcPr>
          <w:p w14:paraId="1E65D082">
            <w:pPr>
              <w:pStyle w:val="6"/>
              <w:spacing w:before="71" w:line="290" w:lineRule="exact"/>
              <w:ind w:left="691"/>
            </w:pPr>
            <w:r>
              <w:rPr>
                <w:spacing w:val="-4"/>
                <w:position w:val="2"/>
              </w:rPr>
              <w:t>12</w:t>
            </w:r>
          </w:p>
        </w:tc>
        <w:tc>
          <w:tcPr>
            <w:tcW w:w="1777" w:type="dxa"/>
            <w:vAlign w:val="top"/>
          </w:tcPr>
          <w:p w14:paraId="4C68A712">
            <w:pPr>
              <w:pStyle w:val="6"/>
              <w:spacing w:before="71" w:line="241" w:lineRule="auto"/>
              <w:ind w:left="116"/>
            </w:pPr>
            <w:r>
              <w:rPr>
                <w:spacing w:val="1"/>
              </w:rPr>
              <w:t>60g</w:t>
            </w:r>
            <w:r>
              <w:rPr>
                <w:spacing w:val="-48"/>
              </w:rPr>
              <w:t xml:space="preserve"> </w:t>
            </w:r>
            <w:r>
              <w:rPr>
                <w:spacing w:val="1"/>
              </w:rPr>
              <w:t>干面粉</w:t>
            </w:r>
            <w:r>
              <w:rPr>
                <w:spacing w:val="-58"/>
              </w:rPr>
              <w:t xml:space="preserve"> </w:t>
            </w:r>
            <w:r>
              <w:rPr>
                <w:spacing w:val="1"/>
              </w:rPr>
              <w:t>60g</w:t>
            </w:r>
            <w:r>
              <w:rPr>
                <w:spacing w:val="-26"/>
              </w:rPr>
              <w:t xml:space="preserve"> </w:t>
            </w:r>
            <w:r>
              <w:rPr>
                <w:spacing w:val="1"/>
              </w:rPr>
              <w:t>肉</w:t>
            </w:r>
          </w:p>
        </w:tc>
      </w:tr>
      <w:tr w14:paraId="354A3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4AB8673A">
            <w:pPr>
              <w:pStyle w:val="6"/>
              <w:spacing w:before="70" w:line="289" w:lineRule="exact"/>
              <w:ind w:left="405"/>
            </w:pPr>
            <w:r>
              <w:rPr>
                <w:position w:val="2"/>
              </w:rPr>
              <w:t>3</w:t>
            </w:r>
          </w:p>
        </w:tc>
        <w:tc>
          <w:tcPr>
            <w:tcW w:w="2695" w:type="dxa"/>
            <w:vAlign w:val="top"/>
          </w:tcPr>
          <w:p w14:paraId="7470B670">
            <w:pPr>
              <w:pStyle w:val="6"/>
              <w:spacing w:before="70" w:line="264" w:lineRule="exact"/>
              <w:ind w:left="521"/>
            </w:pPr>
            <w:r>
              <w:rPr>
                <w:spacing w:val="1"/>
                <w:position w:val="1"/>
              </w:rPr>
              <w:t>干菜精肉饼（</w:t>
            </w:r>
            <w:r>
              <w:rPr>
                <w:spacing w:val="-30"/>
                <w:position w:val="1"/>
              </w:rPr>
              <w:t xml:space="preserve"> </w:t>
            </w:r>
            <w:r>
              <w:rPr>
                <w:spacing w:val="1"/>
                <w:position w:val="1"/>
              </w:rPr>
              <w:t>中）</w:t>
            </w:r>
          </w:p>
        </w:tc>
        <w:tc>
          <w:tcPr>
            <w:tcW w:w="1040" w:type="dxa"/>
            <w:vAlign w:val="top"/>
          </w:tcPr>
          <w:p w14:paraId="2F63D33F">
            <w:pPr>
              <w:pStyle w:val="6"/>
              <w:spacing w:before="70" w:line="269" w:lineRule="exact"/>
              <w:ind w:left="423"/>
            </w:pPr>
            <w:r>
              <w:rPr>
                <w:position w:val="1"/>
              </w:rPr>
              <w:t>个</w:t>
            </w:r>
          </w:p>
        </w:tc>
        <w:tc>
          <w:tcPr>
            <w:tcW w:w="1508" w:type="dxa"/>
            <w:vAlign w:val="top"/>
          </w:tcPr>
          <w:p w14:paraId="6C16E7F6">
            <w:pPr>
              <w:pStyle w:val="6"/>
              <w:spacing w:before="70" w:line="289" w:lineRule="exact"/>
              <w:ind w:left="608"/>
            </w:pPr>
            <w:r>
              <w:rPr>
                <w:spacing w:val="-2"/>
                <w:position w:val="2"/>
              </w:rPr>
              <w:t>120</w:t>
            </w:r>
          </w:p>
        </w:tc>
        <w:tc>
          <w:tcPr>
            <w:tcW w:w="1567" w:type="dxa"/>
            <w:vAlign w:val="top"/>
          </w:tcPr>
          <w:p w14:paraId="39992F5C">
            <w:pPr>
              <w:pStyle w:val="6"/>
              <w:spacing w:before="70" w:line="290" w:lineRule="exact"/>
              <w:ind w:left="691"/>
            </w:pPr>
            <w:r>
              <w:rPr>
                <w:spacing w:val="-4"/>
                <w:position w:val="2"/>
              </w:rPr>
              <w:t>12</w:t>
            </w:r>
          </w:p>
        </w:tc>
        <w:tc>
          <w:tcPr>
            <w:tcW w:w="1777" w:type="dxa"/>
            <w:vAlign w:val="top"/>
          </w:tcPr>
          <w:p w14:paraId="11CF1734">
            <w:pPr>
              <w:pStyle w:val="6"/>
              <w:spacing w:before="70" w:line="241" w:lineRule="auto"/>
              <w:ind w:left="114"/>
            </w:pPr>
            <w:r>
              <w:rPr>
                <w:spacing w:val="5"/>
              </w:rPr>
              <w:t>50g</w:t>
            </w:r>
            <w:r>
              <w:rPr>
                <w:spacing w:val="-45"/>
              </w:rPr>
              <w:t xml:space="preserve"> </w:t>
            </w:r>
            <w:r>
              <w:rPr>
                <w:spacing w:val="5"/>
              </w:rPr>
              <w:t>干面粉50g</w:t>
            </w:r>
            <w:r>
              <w:rPr>
                <w:spacing w:val="-26"/>
              </w:rPr>
              <w:t xml:space="preserve"> </w:t>
            </w:r>
            <w:r>
              <w:rPr>
                <w:spacing w:val="5"/>
              </w:rPr>
              <w:t>肉</w:t>
            </w:r>
          </w:p>
        </w:tc>
      </w:tr>
      <w:tr w14:paraId="2B86B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69D7DC71">
            <w:pPr>
              <w:pStyle w:val="6"/>
              <w:spacing w:before="71" w:line="291" w:lineRule="exact"/>
              <w:ind w:left="402"/>
            </w:pPr>
            <w:r>
              <w:rPr>
                <w:spacing w:val="4"/>
                <w:position w:val="2"/>
              </w:rPr>
              <w:t>4</w:t>
            </w:r>
          </w:p>
        </w:tc>
        <w:tc>
          <w:tcPr>
            <w:tcW w:w="2695" w:type="dxa"/>
            <w:vAlign w:val="top"/>
          </w:tcPr>
          <w:p w14:paraId="55300C79">
            <w:pPr>
              <w:pStyle w:val="6"/>
              <w:spacing w:before="71" w:line="267" w:lineRule="exact"/>
              <w:ind w:left="409"/>
            </w:pPr>
            <w:r>
              <w:rPr>
                <w:spacing w:val="3"/>
                <w:position w:val="1"/>
              </w:rPr>
              <w:t>香葱五花肉饼（</w:t>
            </w:r>
            <w:r>
              <w:rPr>
                <w:spacing w:val="-32"/>
                <w:position w:val="1"/>
              </w:rPr>
              <w:t xml:space="preserve"> </w:t>
            </w:r>
            <w:r>
              <w:rPr>
                <w:spacing w:val="3"/>
                <w:position w:val="1"/>
              </w:rPr>
              <w:t>中）</w:t>
            </w:r>
          </w:p>
        </w:tc>
        <w:tc>
          <w:tcPr>
            <w:tcW w:w="1040" w:type="dxa"/>
            <w:vAlign w:val="top"/>
          </w:tcPr>
          <w:p w14:paraId="05DC62FC">
            <w:pPr>
              <w:pStyle w:val="6"/>
              <w:spacing w:before="71" w:line="270" w:lineRule="exact"/>
              <w:ind w:left="423"/>
            </w:pPr>
            <w:r>
              <w:rPr>
                <w:position w:val="1"/>
              </w:rPr>
              <w:t>个</w:t>
            </w:r>
          </w:p>
        </w:tc>
        <w:tc>
          <w:tcPr>
            <w:tcW w:w="1508" w:type="dxa"/>
            <w:vAlign w:val="top"/>
          </w:tcPr>
          <w:p w14:paraId="3218591C">
            <w:pPr>
              <w:pStyle w:val="6"/>
              <w:spacing w:before="71" w:line="289" w:lineRule="exact"/>
              <w:ind w:left="608"/>
            </w:pPr>
            <w:r>
              <w:rPr>
                <w:spacing w:val="-2"/>
                <w:position w:val="2"/>
              </w:rPr>
              <w:t>120</w:t>
            </w:r>
          </w:p>
        </w:tc>
        <w:tc>
          <w:tcPr>
            <w:tcW w:w="1567" w:type="dxa"/>
            <w:vAlign w:val="top"/>
          </w:tcPr>
          <w:p w14:paraId="48F9F137">
            <w:pPr>
              <w:pStyle w:val="6"/>
              <w:spacing w:before="71" w:line="289" w:lineRule="exact"/>
              <w:ind w:left="691"/>
            </w:pPr>
            <w:r>
              <w:rPr>
                <w:spacing w:val="-4"/>
                <w:position w:val="2"/>
              </w:rPr>
              <w:t>10</w:t>
            </w:r>
          </w:p>
        </w:tc>
        <w:tc>
          <w:tcPr>
            <w:tcW w:w="1777" w:type="dxa"/>
            <w:vAlign w:val="top"/>
          </w:tcPr>
          <w:p w14:paraId="2651F092">
            <w:pPr>
              <w:pStyle w:val="6"/>
              <w:spacing w:before="71" w:line="241" w:lineRule="auto"/>
              <w:ind w:left="114"/>
            </w:pPr>
            <w:r>
              <w:rPr>
                <w:spacing w:val="5"/>
              </w:rPr>
              <w:t>50g</w:t>
            </w:r>
            <w:r>
              <w:rPr>
                <w:spacing w:val="-45"/>
              </w:rPr>
              <w:t xml:space="preserve"> </w:t>
            </w:r>
            <w:r>
              <w:rPr>
                <w:spacing w:val="5"/>
              </w:rPr>
              <w:t>干面粉50g</w:t>
            </w:r>
            <w:r>
              <w:rPr>
                <w:spacing w:val="-26"/>
              </w:rPr>
              <w:t xml:space="preserve"> </w:t>
            </w:r>
            <w:r>
              <w:rPr>
                <w:spacing w:val="5"/>
              </w:rPr>
              <w:t>肉</w:t>
            </w:r>
          </w:p>
        </w:tc>
      </w:tr>
      <w:tr w14:paraId="6123B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740689E3">
            <w:pPr>
              <w:pStyle w:val="6"/>
              <w:spacing w:before="70" w:line="289" w:lineRule="exact"/>
              <w:ind w:left="408"/>
            </w:pPr>
            <w:r>
              <w:rPr>
                <w:position w:val="2"/>
              </w:rPr>
              <w:t>5</w:t>
            </w:r>
          </w:p>
        </w:tc>
        <w:tc>
          <w:tcPr>
            <w:tcW w:w="2695" w:type="dxa"/>
            <w:vAlign w:val="top"/>
          </w:tcPr>
          <w:p w14:paraId="08433AEF">
            <w:pPr>
              <w:pStyle w:val="6"/>
              <w:spacing w:before="70" w:line="267" w:lineRule="exact"/>
              <w:ind w:left="409"/>
            </w:pPr>
            <w:r>
              <w:rPr>
                <w:spacing w:val="5"/>
                <w:position w:val="1"/>
              </w:rPr>
              <w:t>香葱五花肉饼（</w:t>
            </w:r>
            <w:r>
              <w:rPr>
                <w:spacing w:val="-50"/>
                <w:position w:val="1"/>
              </w:rPr>
              <w:t xml:space="preserve"> </w:t>
            </w:r>
            <w:r>
              <w:rPr>
                <w:spacing w:val="5"/>
                <w:position w:val="1"/>
              </w:rPr>
              <w:t>大）</w:t>
            </w:r>
          </w:p>
        </w:tc>
        <w:tc>
          <w:tcPr>
            <w:tcW w:w="1040" w:type="dxa"/>
            <w:vAlign w:val="top"/>
          </w:tcPr>
          <w:p w14:paraId="6DDF7B44">
            <w:pPr>
              <w:pStyle w:val="6"/>
              <w:spacing w:before="70" w:line="270" w:lineRule="exact"/>
              <w:ind w:left="423"/>
            </w:pPr>
            <w:r>
              <w:rPr>
                <w:position w:val="1"/>
              </w:rPr>
              <w:t>个</w:t>
            </w:r>
          </w:p>
        </w:tc>
        <w:tc>
          <w:tcPr>
            <w:tcW w:w="1508" w:type="dxa"/>
            <w:vAlign w:val="top"/>
          </w:tcPr>
          <w:p w14:paraId="57768C3F">
            <w:pPr>
              <w:pStyle w:val="6"/>
              <w:spacing w:before="70" w:line="289" w:lineRule="exact"/>
              <w:ind w:left="608"/>
            </w:pPr>
            <w:r>
              <w:rPr>
                <w:spacing w:val="-3"/>
                <w:position w:val="2"/>
              </w:rPr>
              <w:t>150</w:t>
            </w:r>
          </w:p>
        </w:tc>
        <w:tc>
          <w:tcPr>
            <w:tcW w:w="1567" w:type="dxa"/>
            <w:vAlign w:val="top"/>
          </w:tcPr>
          <w:p w14:paraId="6A5779F3">
            <w:pPr>
              <w:pStyle w:val="6"/>
              <w:spacing w:before="70" w:line="291" w:lineRule="exact"/>
              <w:ind w:left="691"/>
            </w:pPr>
            <w:r>
              <w:rPr>
                <w:spacing w:val="-4"/>
                <w:position w:val="2"/>
              </w:rPr>
              <w:t>12</w:t>
            </w:r>
          </w:p>
        </w:tc>
        <w:tc>
          <w:tcPr>
            <w:tcW w:w="1777" w:type="dxa"/>
            <w:vAlign w:val="top"/>
          </w:tcPr>
          <w:p w14:paraId="1EF25EDA">
            <w:pPr>
              <w:pStyle w:val="6"/>
              <w:spacing w:before="70" w:line="241" w:lineRule="auto"/>
              <w:ind w:left="116"/>
            </w:pPr>
            <w:r>
              <w:rPr>
                <w:spacing w:val="1"/>
              </w:rPr>
              <w:t>60g</w:t>
            </w:r>
            <w:r>
              <w:rPr>
                <w:spacing w:val="-48"/>
              </w:rPr>
              <w:t xml:space="preserve"> </w:t>
            </w:r>
            <w:r>
              <w:rPr>
                <w:spacing w:val="1"/>
              </w:rPr>
              <w:t>干面粉</w:t>
            </w:r>
            <w:r>
              <w:rPr>
                <w:spacing w:val="-58"/>
              </w:rPr>
              <w:t xml:space="preserve"> </w:t>
            </w:r>
            <w:r>
              <w:rPr>
                <w:spacing w:val="1"/>
              </w:rPr>
              <w:t>60g</w:t>
            </w:r>
            <w:r>
              <w:rPr>
                <w:spacing w:val="-26"/>
              </w:rPr>
              <w:t xml:space="preserve"> </w:t>
            </w:r>
            <w:r>
              <w:rPr>
                <w:spacing w:val="1"/>
              </w:rPr>
              <w:t>肉</w:t>
            </w:r>
          </w:p>
        </w:tc>
      </w:tr>
      <w:tr w14:paraId="0BA8D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09" w:type="dxa"/>
            <w:vAlign w:val="top"/>
          </w:tcPr>
          <w:p w14:paraId="0CB7D171">
            <w:pPr>
              <w:pStyle w:val="6"/>
              <w:spacing w:before="69" w:line="289" w:lineRule="exact"/>
              <w:ind w:left="409"/>
            </w:pPr>
            <w:r>
              <w:rPr>
                <w:position w:val="2"/>
              </w:rPr>
              <w:t>6</w:t>
            </w:r>
          </w:p>
        </w:tc>
        <w:tc>
          <w:tcPr>
            <w:tcW w:w="2695" w:type="dxa"/>
            <w:vAlign w:val="top"/>
          </w:tcPr>
          <w:p w14:paraId="332E0457">
            <w:pPr>
              <w:pStyle w:val="6"/>
              <w:spacing w:before="69" w:line="269" w:lineRule="exact"/>
              <w:ind w:left="514"/>
            </w:pPr>
            <w:r>
              <w:rPr>
                <w:spacing w:val="1"/>
                <w:position w:val="1"/>
              </w:rPr>
              <w:t>香葱精肉饼（</w:t>
            </w:r>
            <w:r>
              <w:rPr>
                <w:spacing w:val="-24"/>
                <w:position w:val="1"/>
              </w:rPr>
              <w:t xml:space="preserve"> </w:t>
            </w:r>
            <w:r>
              <w:rPr>
                <w:spacing w:val="1"/>
                <w:position w:val="1"/>
              </w:rPr>
              <w:t>中）</w:t>
            </w:r>
          </w:p>
        </w:tc>
        <w:tc>
          <w:tcPr>
            <w:tcW w:w="1040" w:type="dxa"/>
            <w:vAlign w:val="top"/>
          </w:tcPr>
          <w:p w14:paraId="47AD1409">
            <w:pPr>
              <w:pStyle w:val="6"/>
              <w:spacing w:before="69" w:line="270" w:lineRule="exact"/>
              <w:ind w:left="423"/>
            </w:pPr>
            <w:r>
              <w:rPr>
                <w:position w:val="1"/>
              </w:rPr>
              <w:t>个</w:t>
            </w:r>
          </w:p>
        </w:tc>
        <w:tc>
          <w:tcPr>
            <w:tcW w:w="1508" w:type="dxa"/>
            <w:vAlign w:val="top"/>
          </w:tcPr>
          <w:p w14:paraId="2BD3B04D">
            <w:pPr>
              <w:pStyle w:val="6"/>
              <w:spacing w:before="69" w:line="289" w:lineRule="exact"/>
              <w:ind w:left="608"/>
            </w:pPr>
            <w:r>
              <w:rPr>
                <w:spacing w:val="-2"/>
                <w:position w:val="2"/>
              </w:rPr>
              <w:t>120</w:t>
            </w:r>
          </w:p>
        </w:tc>
        <w:tc>
          <w:tcPr>
            <w:tcW w:w="1567" w:type="dxa"/>
            <w:vAlign w:val="top"/>
          </w:tcPr>
          <w:p w14:paraId="4478CC56">
            <w:pPr>
              <w:pStyle w:val="6"/>
              <w:spacing w:before="69" w:line="291" w:lineRule="exact"/>
              <w:ind w:left="691"/>
            </w:pPr>
            <w:r>
              <w:rPr>
                <w:spacing w:val="-4"/>
                <w:position w:val="2"/>
              </w:rPr>
              <w:t>12</w:t>
            </w:r>
          </w:p>
        </w:tc>
        <w:tc>
          <w:tcPr>
            <w:tcW w:w="1777" w:type="dxa"/>
            <w:vAlign w:val="top"/>
          </w:tcPr>
          <w:p w14:paraId="367A0688">
            <w:pPr>
              <w:pStyle w:val="6"/>
              <w:spacing w:before="69" w:line="241" w:lineRule="auto"/>
              <w:ind w:left="114"/>
            </w:pPr>
            <w:r>
              <w:rPr>
                <w:spacing w:val="5"/>
              </w:rPr>
              <w:t>50g</w:t>
            </w:r>
            <w:r>
              <w:rPr>
                <w:spacing w:val="-45"/>
              </w:rPr>
              <w:t xml:space="preserve"> </w:t>
            </w:r>
            <w:r>
              <w:rPr>
                <w:spacing w:val="5"/>
              </w:rPr>
              <w:t>干面粉50g</w:t>
            </w:r>
            <w:r>
              <w:rPr>
                <w:spacing w:val="-26"/>
              </w:rPr>
              <w:t xml:space="preserve"> </w:t>
            </w:r>
            <w:r>
              <w:rPr>
                <w:spacing w:val="5"/>
              </w:rPr>
              <w:t>肉</w:t>
            </w:r>
          </w:p>
        </w:tc>
      </w:tr>
      <w:tr w14:paraId="1C8CA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57D6634D">
            <w:pPr>
              <w:pStyle w:val="6"/>
              <w:spacing w:before="72" w:line="289" w:lineRule="exact"/>
              <w:ind w:left="406"/>
            </w:pPr>
            <w:r>
              <w:rPr>
                <w:position w:val="2"/>
              </w:rPr>
              <w:t>7</w:t>
            </w:r>
          </w:p>
        </w:tc>
        <w:tc>
          <w:tcPr>
            <w:tcW w:w="2695" w:type="dxa"/>
            <w:vAlign w:val="top"/>
          </w:tcPr>
          <w:p w14:paraId="6CA3F26B">
            <w:pPr>
              <w:pStyle w:val="6"/>
              <w:spacing w:before="72" w:line="268" w:lineRule="exact"/>
              <w:ind w:left="867"/>
            </w:pPr>
            <w:r>
              <w:rPr>
                <w:spacing w:val="-1"/>
                <w:position w:val="1"/>
              </w:rPr>
              <w:t>白糖芝麻饼</w:t>
            </w:r>
          </w:p>
        </w:tc>
        <w:tc>
          <w:tcPr>
            <w:tcW w:w="1040" w:type="dxa"/>
            <w:vAlign w:val="top"/>
          </w:tcPr>
          <w:p w14:paraId="3B7EE530">
            <w:pPr>
              <w:pStyle w:val="6"/>
              <w:spacing w:before="72" w:line="269" w:lineRule="exact"/>
              <w:ind w:left="423"/>
            </w:pPr>
            <w:r>
              <w:rPr>
                <w:position w:val="1"/>
              </w:rPr>
              <w:t>个</w:t>
            </w:r>
          </w:p>
        </w:tc>
        <w:tc>
          <w:tcPr>
            <w:tcW w:w="1508" w:type="dxa"/>
            <w:vAlign w:val="top"/>
          </w:tcPr>
          <w:p w14:paraId="06BCAA19">
            <w:pPr>
              <w:pStyle w:val="6"/>
              <w:spacing w:before="72" w:line="289" w:lineRule="exact"/>
              <w:ind w:left="608"/>
            </w:pPr>
            <w:r>
              <w:rPr>
                <w:spacing w:val="-2"/>
                <w:position w:val="2"/>
              </w:rPr>
              <w:t>120</w:t>
            </w:r>
          </w:p>
        </w:tc>
        <w:tc>
          <w:tcPr>
            <w:tcW w:w="1567" w:type="dxa"/>
            <w:vAlign w:val="top"/>
          </w:tcPr>
          <w:p w14:paraId="4130BD10">
            <w:pPr>
              <w:pStyle w:val="6"/>
              <w:spacing w:before="72" w:line="289" w:lineRule="exact"/>
              <w:ind w:left="737"/>
            </w:pPr>
            <w:r>
              <w:rPr>
                <w:position w:val="2"/>
              </w:rPr>
              <w:t>7</w:t>
            </w:r>
          </w:p>
        </w:tc>
        <w:tc>
          <w:tcPr>
            <w:tcW w:w="1777" w:type="dxa"/>
            <w:vAlign w:val="top"/>
          </w:tcPr>
          <w:p w14:paraId="7F94F654">
            <w:pPr>
              <w:pStyle w:val="6"/>
              <w:spacing w:before="72" w:line="272" w:lineRule="exact"/>
              <w:ind w:left="858"/>
            </w:pPr>
            <w:r>
              <w:rPr>
                <w:position w:val="1"/>
              </w:rPr>
              <w:t>/</w:t>
            </w:r>
          </w:p>
        </w:tc>
      </w:tr>
      <w:tr w14:paraId="14914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6BDE824C">
            <w:pPr>
              <w:pStyle w:val="6"/>
              <w:spacing w:before="71" w:line="289" w:lineRule="exact"/>
              <w:ind w:left="403"/>
            </w:pPr>
            <w:r>
              <w:rPr>
                <w:spacing w:val="1"/>
                <w:position w:val="2"/>
              </w:rPr>
              <w:t>8</w:t>
            </w:r>
          </w:p>
        </w:tc>
        <w:tc>
          <w:tcPr>
            <w:tcW w:w="2695" w:type="dxa"/>
            <w:vAlign w:val="top"/>
          </w:tcPr>
          <w:p w14:paraId="7A927249">
            <w:pPr>
              <w:pStyle w:val="6"/>
              <w:spacing w:before="71" w:line="264" w:lineRule="exact"/>
              <w:ind w:left="1046"/>
            </w:pPr>
            <w:r>
              <w:rPr>
                <w:spacing w:val="3"/>
                <w:position w:val="1"/>
              </w:rPr>
              <w:t>干菜饼</w:t>
            </w:r>
          </w:p>
        </w:tc>
        <w:tc>
          <w:tcPr>
            <w:tcW w:w="1040" w:type="dxa"/>
            <w:vAlign w:val="top"/>
          </w:tcPr>
          <w:p w14:paraId="4D42FA1D">
            <w:pPr>
              <w:pStyle w:val="6"/>
              <w:spacing w:before="71" w:line="269" w:lineRule="exact"/>
              <w:ind w:left="423"/>
            </w:pPr>
            <w:r>
              <w:rPr>
                <w:position w:val="1"/>
              </w:rPr>
              <w:t>个</w:t>
            </w:r>
          </w:p>
        </w:tc>
        <w:tc>
          <w:tcPr>
            <w:tcW w:w="1508" w:type="dxa"/>
            <w:vAlign w:val="top"/>
          </w:tcPr>
          <w:p w14:paraId="0B585ECB">
            <w:pPr>
              <w:pStyle w:val="6"/>
              <w:spacing w:before="71" w:line="289" w:lineRule="exact"/>
              <w:ind w:left="608"/>
            </w:pPr>
            <w:r>
              <w:rPr>
                <w:spacing w:val="-2"/>
                <w:position w:val="2"/>
              </w:rPr>
              <w:t>120</w:t>
            </w:r>
          </w:p>
        </w:tc>
        <w:tc>
          <w:tcPr>
            <w:tcW w:w="1567" w:type="dxa"/>
            <w:vAlign w:val="top"/>
          </w:tcPr>
          <w:p w14:paraId="7E2ED78A">
            <w:pPr>
              <w:pStyle w:val="6"/>
              <w:spacing w:before="71" w:line="289" w:lineRule="exact"/>
              <w:ind w:left="733"/>
            </w:pPr>
            <w:r>
              <w:rPr>
                <w:spacing w:val="1"/>
                <w:position w:val="2"/>
              </w:rPr>
              <w:t>8</w:t>
            </w:r>
          </w:p>
        </w:tc>
        <w:tc>
          <w:tcPr>
            <w:tcW w:w="1777" w:type="dxa"/>
            <w:vAlign w:val="top"/>
          </w:tcPr>
          <w:p w14:paraId="0BCF4511">
            <w:pPr>
              <w:pStyle w:val="6"/>
              <w:spacing w:before="71" w:line="272" w:lineRule="exact"/>
              <w:ind w:left="858"/>
            </w:pPr>
            <w:r>
              <w:rPr>
                <w:position w:val="1"/>
              </w:rPr>
              <w:t>/</w:t>
            </w:r>
          </w:p>
        </w:tc>
      </w:tr>
      <w:tr w14:paraId="7FB00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67719ABC">
            <w:pPr>
              <w:rPr>
                <w:rFonts w:ascii="Arial"/>
                <w:sz w:val="21"/>
              </w:rPr>
            </w:pPr>
          </w:p>
        </w:tc>
        <w:tc>
          <w:tcPr>
            <w:tcW w:w="2695" w:type="dxa"/>
            <w:vAlign w:val="top"/>
          </w:tcPr>
          <w:p w14:paraId="439BD8D8">
            <w:pPr>
              <w:rPr>
                <w:rFonts w:ascii="Arial"/>
                <w:sz w:val="21"/>
              </w:rPr>
            </w:pPr>
          </w:p>
        </w:tc>
        <w:tc>
          <w:tcPr>
            <w:tcW w:w="1040" w:type="dxa"/>
            <w:vAlign w:val="top"/>
          </w:tcPr>
          <w:p w14:paraId="09E57CF4">
            <w:pPr>
              <w:rPr>
                <w:rFonts w:ascii="Arial"/>
                <w:sz w:val="21"/>
              </w:rPr>
            </w:pPr>
          </w:p>
        </w:tc>
        <w:tc>
          <w:tcPr>
            <w:tcW w:w="1508" w:type="dxa"/>
            <w:vAlign w:val="top"/>
          </w:tcPr>
          <w:p w14:paraId="0E868099">
            <w:pPr>
              <w:rPr>
                <w:rFonts w:ascii="Arial"/>
                <w:sz w:val="21"/>
              </w:rPr>
            </w:pPr>
          </w:p>
        </w:tc>
        <w:tc>
          <w:tcPr>
            <w:tcW w:w="1567" w:type="dxa"/>
            <w:vAlign w:val="top"/>
          </w:tcPr>
          <w:p w14:paraId="0EC2C180">
            <w:pPr>
              <w:rPr>
                <w:rFonts w:ascii="Arial"/>
                <w:sz w:val="21"/>
              </w:rPr>
            </w:pPr>
          </w:p>
        </w:tc>
        <w:tc>
          <w:tcPr>
            <w:tcW w:w="1777" w:type="dxa"/>
            <w:vAlign w:val="top"/>
          </w:tcPr>
          <w:p w14:paraId="7AAFDBA2">
            <w:pPr>
              <w:rPr>
                <w:rFonts w:ascii="Arial"/>
                <w:sz w:val="21"/>
              </w:rPr>
            </w:pPr>
          </w:p>
        </w:tc>
      </w:tr>
      <w:tr w14:paraId="3D9D4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9" w:hRule="atLeast"/>
        </w:trPr>
        <w:tc>
          <w:tcPr>
            <w:tcW w:w="9496" w:type="dxa"/>
            <w:gridSpan w:val="6"/>
            <w:tcBorders>
              <w:bottom w:val="nil"/>
            </w:tcBorders>
            <w:vAlign w:val="top"/>
          </w:tcPr>
          <w:p w14:paraId="0E400B48">
            <w:pPr>
              <w:spacing w:line="348" w:lineRule="auto"/>
              <w:rPr>
                <w:rFonts w:ascii="Arial"/>
                <w:sz w:val="21"/>
              </w:rPr>
            </w:pPr>
          </w:p>
          <w:p w14:paraId="326B83EA">
            <w:pPr>
              <w:pStyle w:val="6"/>
              <w:spacing w:before="78"/>
              <w:ind w:left="123"/>
              <w:rPr>
                <w:sz w:val="24"/>
                <w:szCs w:val="24"/>
              </w:rPr>
            </w:pPr>
            <w:r>
              <w:rPr>
                <w:b/>
                <w:bCs/>
                <w:color w:val="C00000"/>
                <w:spacing w:val="-6"/>
                <w:sz w:val="24"/>
                <w:szCs w:val="24"/>
              </w:rPr>
              <w:t>注意事项：</w:t>
            </w:r>
          </w:p>
          <w:p w14:paraId="0170EFBA">
            <w:pPr>
              <w:pStyle w:val="6"/>
              <w:spacing w:before="89" w:line="272" w:lineRule="auto"/>
              <w:ind w:left="117" w:right="197"/>
              <w:rPr>
                <w:sz w:val="24"/>
                <w:szCs w:val="24"/>
              </w:rPr>
            </w:pPr>
            <w:r>
              <w:rPr>
                <w:color w:val="C00000"/>
                <w:spacing w:val="-2"/>
                <w:sz w:val="24"/>
                <w:szCs w:val="24"/>
              </w:rPr>
              <w:t>1. 经营品类表中的产品品类为浙江商业集团规定的该招商项目所能经营的所有经营品类</w:t>
            </w:r>
            <w:r>
              <w:rPr>
                <w:color w:val="C00000"/>
                <w:spacing w:val="14"/>
                <w:sz w:val="24"/>
                <w:szCs w:val="24"/>
              </w:rPr>
              <w:t xml:space="preserve"> </w:t>
            </w:r>
            <w:r>
              <w:rPr>
                <w:color w:val="C00000"/>
                <w:sz w:val="24"/>
                <w:szCs w:val="24"/>
              </w:rPr>
              <w:t>及其对应售价，需与报名表及收银系统中的</w:t>
            </w:r>
            <w:r>
              <w:rPr>
                <w:color w:val="C00000"/>
                <w:spacing w:val="-1"/>
                <w:sz w:val="24"/>
                <w:szCs w:val="24"/>
              </w:rPr>
              <w:t>产品相对应，不得擅自修改；</w:t>
            </w:r>
          </w:p>
          <w:p w14:paraId="586F0260">
            <w:pPr>
              <w:pStyle w:val="6"/>
              <w:spacing w:before="90" w:line="285" w:lineRule="auto"/>
              <w:ind w:left="115" w:right="108"/>
              <w:rPr>
                <w:sz w:val="24"/>
                <w:szCs w:val="24"/>
              </w:rPr>
            </w:pPr>
            <w:r>
              <w:rPr>
                <w:color w:val="C00000"/>
                <w:spacing w:val="-4"/>
                <w:sz w:val="24"/>
                <w:szCs w:val="24"/>
              </w:rPr>
              <w:t>2. 该项目为饼类试点合作项</w:t>
            </w:r>
            <w:r>
              <w:rPr>
                <w:color w:val="C00000"/>
                <w:spacing w:val="-57"/>
                <w:sz w:val="24"/>
                <w:szCs w:val="24"/>
              </w:rPr>
              <w:t xml:space="preserve"> </w:t>
            </w:r>
            <w:r>
              <w:rPr>
                <w:color w:val="C00000"/>
                <w:spacing w:val="-4"/>
                <w:sz w:val="24"/>
                <w:szCs w:val="24"/>
              </w:rPr>
              <w:t>目，所有饼类均需按照干面粉和</w:t>
            </w:r>
            <w:r>
              <w:rPr>
                <w:color w:val="C00000"/>
                <w:spacing w:val="-5"/>
                <w:sz w:val="24"/>
                <w:szCs w:val="24"/>
              </w:rPr>
              <w:t>肉“1:1”的配比要求现场制</w:t>
            </w:r>
            <w:r>
              <w:rPr>
                <w:color w:val="C00000"/>
                <w:sz w:val="24"/>
                <w:szCs w:val="24"/>
              </w:rPr>
              <w:t xml:space="preserve"> </w:t>
            </w:r>
            <w:r>
              <w:rPr>
                <w:color w:val="C00000"/>
                <w:spacing w:val="-1"/>
                <w:sz w:val="24"/>
                <w:szCs w:val="24"/>
              </w:rPr>
              <w:t>作，制饼的湿面团重量不得低于原材料干面粉重量的1.6</w:t>
            </w:r>
            <w:r>
              <w:rPr>
                <w:color w:val="C00000"/>
                <w:spacing w:val="-53"/>
                <w:sz w:val="24"/>
                <w:szCs w:val="24"/>
              </w:rPr>
              <w:t xml:space="preserve"> </w:t>
            </w:r>
            <w:r>
              <w:rPr>
                <w:color w:val="C00000"/>
                <w:spacing w:val="-1"/>
                <w:sz w:val="24"/>
                <w:szCs w:val="24"/>
              </w:rPr>
              <w:t>倍，最终成品饼重量不得低</w:t>
            </w:r>
            <w:r>
              <w:rPr>
                <w:color w:val="C00000"/>
                <w:spacing w:val="-2"/>
                <w:sz w:val="24"/>
                <w:szCs w:val="24"/>
              </w:rPr>
              <w:t>于最</w:t>
            </w:r>
            <w:r>
              <w:rPr>
                <w:color w:val="C00000"/>
                <w:sz w:val="24"/>
                <w:szCs w:val="24"/>
              </w:rPr>
              <w:t xml:space="preserve"> </w:t>
            </w:r>
            <w:r>
              <w:rPr>
                <w:color w:val="C00000"/>
                <w:spacing w:val="-1"/>
                <w:sz w:val="24"/>
                <w:szCs w:val="24"/>
              </w:rPr>
              <w:t>低规格要求。且仅可经营上表中规定的饼类产品；</w:t>
            </w:r>
          </w:p>
        </w:tc>
      </w:tr>
      <w:tr w14:paraId="12150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9496" w:type="dxa"/>
            <w:gridSpan w:val="6"/>
            <w:tcBorders>
              <w:top w:val="nil"/>
              <w:bottom w:val="nil"/>
            </w:tcBorders>
            <w:vAlign w:val="top"/>
          </w:tcPr>
          <w:p w14:paraId="2EE08AB5">
            <w:pPr>
              <w:pStyle w:val="6"/>
              <w:spacing w:before="68" w:line="277" w:lineRule="auto"/>
              <w:ind w:left="149" w:right="192" w:hanging="36"/>
              <w:rPr>
                <w:sz w:val="24"/>
                <w:szCs w:val="24"/>
              </w:rPr>
            </w:pPr>
            <w:r>
              <w:rPr>
                <w:color w:val="C00000"/>
                <w:spacing w:val="-3"/>
                <w:sz w:val="24"/>
                <w:szCs w:val="24"/>
              </w:rPr>
              <w:t xml:space="preserve">3. </w:t>
            </w:r>
            <w:r>
              <w:rPr>
                <w:color w:val="C00000"/>
                <w:spacing w:val="-3"/>
                <w:sz w:val="24"/>
                <w:szCs w:val="24"/>
                <w:shd w:val="clear" w:fill="FFFF00"/>
              </w:rPr>
              <w:t>该项目为饼类试点合作项</w:t>
            </w:r>
            <w:r>
              <w:rPr>
                <w:color w:val="C00000"/>
                <w:spacing w:val="-56"/>
                <w:sz w:val="24"/>
                <w:szCs w:val="24"/>
                <w:shd w:val="clear" w:fill="FFFF00"/>
              </w:rPr>
              <w:t xml:space="preserve"> </w:t>
            </w:r>
            <w:r>
              <w:rPr>
                <w:color w:val="C00000"/>
                <w:spacing w:val="-3"/>
                <w:sz w:val="24"/>
                <w:szCs w:val="24"/>
                <w:shd w:val="clear" w:fill="FFFF00"/>
              </w:rPr>
              <w:t>目，不设置其他辅助品类产品，如需新增品类，需经商业集</w:t>
            </w:r>
            <w:r>
              <w:rPr>
                <w:color w:val="C00000"/>
                <w:sz w:val="24"/>
                <w:szCs w:val="24"/>
              </w:rPr>
              <w:t xml:space="preserve"> </w:t>
            </w:r>
            <w:r>
              <w:rPr>
                <w:color w:val="C00000"/>
                <w:spacing w:val="-6"/>
                <w:sz w:val="24"/>
                <w:szCs w:val="24"/>
                <w:shd w:val="clear" w:fill="FFFF00"/>
              </w:rPr>
              <w:t>团本级书面审批；</w:t>
            </w:r>
          </w:p>
        </w:tc>
      </w:tr>
      <w:tr w14:paraId="69452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9496" w:type="dxa"/>
            <w:gridSpan w:val="6"/>
            <w:tcBorders>
              <w:top w:val="nil"/>
            </w:tcBorders>
            <w:vAlign w:val="top"/>
          </w:tcPr>
          <w:p w14:paraId="37111BA3">
            <w:pPr>
              <w:pStyle w:val="6"/>
              <w:spacing w:before="69" w:line="237" w:lineRule="auto"/>
              <w:jc w:val="right"/>
              <w:rPr>
                <w:sz w:val="24"/>
                <w:szCs w:val="24"/>
              </w:rPr>
            </w:pPr>
            <w:r>
              <w:rPr>
                <w:spacing w:val="-5"/>
                <w:sz w:val="24"/>
                <w:szCs w:val="24"/>
              </w:rPr>
              <w:t>4. 该项目为饼类试点合作项</w:t>
            </w:r>
            <w:r>
              <w:rPr>
                <w:spacing w:val="-54"/>
                <w:sz w:val="24"/>
                <w:szCs w:val="24"/>
              </w:rPr>
              <w:t xml:space="preserve"> </w:t>
            </w:r>
            <w:r>
              <w:rPr>
                <w:spacing w:val="-5"/>
                <w:sz w:val="24"/>
                <w:szCs w:val="24"/>
              </w:rPr>
              <w:t>目，主要原材料（含面粉、肉、油等）由商业集团有偿提供；</w:t>
            </w:r>
          </w:p>
          <w:p w14:paraId="6D1753C5">
            <w:pPr>
              <w:pStyle w:val="6"/>
              <w:spacing w:before="92" w:line="237" w:lineRule="auto"/>
              <w:jc w:val="right"/>
              <w:rPr>
                <w:sz w:val="24"/>
                <w:szCs w:val="24"/>
              </w:rPr>
            </w:pPr>
            <w:r>
              <w:rPr>
                <w:spacing w:val="-10"/>
                <w:sz w:val="24"/>
                <w:szCs w:val="24"/>
              </w:rPr>
              <w:t>5.</w:t>
            </w:r>
            <w:r>
              <w:rPr>
                <w:spacing w:val="33"/>
                <w:sz w:val="24"/>
                <w:szCs w:val="24"/>
              </w:rPr>
              <w:t xml:space="preserve"> </w:t>
            </w:r>
            <w:r>
              <w:rPr>
                <w:spacing w:val="-10"/>
                <w:sz w:val="24"/>
                <w:szCs w:val="24"/>
              </w:rPr>
              <w:t>需确保商品现场明码标价，并做到商品品名、商品现场标价、收银系统价格“三统一”；</w:t>
            </w:r>
          </w:p>
          <w:p w14:paraId="57E08DB5">
            <w:pPr>
              <w:pStyle w:val="6"/>
              <w:spacing w:before="92" w:line="290" w:lineRule="auto"/>
              <w:ind w:left="120" w:right="15" w:hanging="6"/>
              <w:rPr>
                <w:sz w:val="24"/>
                <w:szCs w:val="24"/>
              </w:rPr>
            </w:pPr>
            <w:r>
              <w:rPr>
                <w:spacing w:val="-8"/>
                <w:position w:val="1"/>
              </w:rPr>
              <w:t>6.</w:t>
            </w:r>
            <w:r>
              <w:rPr>
                <w:spacing w:val="33"/>
                <w:position w:val="1"/>
              </w:rPr>
              <w:t xml:space="preserve"> </w:t>
            </w:r>
            <w:r>
              <w:rPr>
                <w:color w:val="C00000"/>
                <w:spacing w:val="-8"/>
                <w:sz w:val="24"/>
                <w:szCs w:val="24"/>
              </w:rPr>
              <w:t>一经发现未遵循饼类试点合作项目要求，不按审核价格销售、擅自调整产品</w:t>
            </w:r>
            <w:r>
              <w:rPr>
                <w:color w:val="C00000"/>
                <w:spacing w:val="-9"/>
                <w:sz w:val="24"/>
                <w:szCs w:val="24"/>
              </w:rPr>
              <w:t>品类和售价、</w:t>
            </w:r>
            <w:r>
              <w:rPr>
                <w:color w:val="C00000"/>
                <w:sz w:val="24"/>
                <w:szCs w:val="24"/>
              </w:rPr>
              <w:t xml:space="preserve"> </w:t>
            </w:r>
            <w:r>
              <w:rPr>
                <w:color w:val="C00000"/>
                <w:spacing w:val="-3"/>
                <w:sz w:val="24"/>
                <w:szCs w:val="24"/>
              </w:rPr>
              <w:t>未按要求配比制作、未规范采购主要原材料等行为，浙江商业集团有权提前终止合同，没</w:t>
            </w:r>
            <w:r>
              <w:rPr>
                <w:color w:val="C00000"/>
                <w:spacing w:val="17"/>
                <w:sz w:val="24"/>
                <w:szCs w:val="24"/>
              </w:rPr>
              <w:t xml:space="preserve"> </w:t>
            </w:r>
            <w:r>
              <w:rPr>
                <w:color w:val="C00000"/>
                <w:spacing w:val="-1"/>
                <w:sz w:val="24"/>
                <w:szCs w:val="24"/>
              </w:rPr>
              <w:t>收履约保证金，并列入合作商黑名单库，3</w:t>
            </w:r>
            <w:r>
              <w:rPr>
                <w:color w:val="C00000"/>
                <w:spacing w:val="-48"/>
                <w:sz w:val="24"/>
                <w:szCs w:val="24"/>
              </w:rPr>
              <w:t xml:space="preserve"> </w:t>
            </w:r>
            <w:r>
              <w:rPr>
                <w:color w:val="C00000"/>
                <w:spacing w:val="-1"/>
                <w:sz w:val="24"/>
                <w:szCs w:val="24"/>
              </w:rPr>
              <w:t>年内不得参与浙</w:t>
            </w:r>
            <w:r>
              <w:rPr>
                <w:color w:val="C00000"/>
                <w:spacing w:val="-2"/>
                <w:sz w:val="24"/>
                <w:szCs w:val="24"/>
              </w:rPr>
              <w:t>江商业集团服务区系列招商工</w:t>
            </w:r>
            <w:r>
              <w:rPr>
                <w:color w:val="C00000"/>
                <w:sz w:val="24"/>
                <w:szCs w:val="24"/>
              </w:rPr>
              <w:t xml:space="preserve"> </w:t>
            </w:r>
            <w:r>
              <w:rPr>
                <w:color w:val="C00000"/>
                <w:spacing w:val="-8"/>
                <w:sz w:val="24"/>
                <w:szCs w:val="24"/>
              </w:rPr>
              <w:t>作。</w:t>
            </w:r>
          </w:p>
        </w:tc>
      </w:tr>
    </w:tbl>
    <w:p w14:paraId="374B8D99">
      <w:pPr>
        <w:jc w:val="both"/>
        <w:rPr>
          <w:rFonts w:hint="eastAsia" w:ascii="方正仿宋_GB2312" w:hAnsi="方正仿宋_GB2312" w:eastAsia="方正仿宋_GB2312" w:cs="方正仿宋_GB2312"/>
          <w:b/>
          <w:bCs/>
          <w:i w:val="0"/>
          <w:iCs w:val="0"/>
          <w:color w:val="000000"/>
          <w:kern w:val="0"/>
          <w:sz w:val="36"/>
          <w:szCs w:val="36"/>
          <w:u w:val="none"/>
          <w:lang w:val="en-US" w:eastAsia="zh-CN" w:bidi="ar"/>
        </w:rPr>
      </w:pPr>
      <w:r>
        <w:rPr>
          <w:rFonts w:hint="eastAsia" w:ascii="仿宋_GB2312" w:eastAsia="仿宋_GB2312"/>
          <w:sz w:val="32"/>
        </w:rPr>
        <w:t>报名单位名称（加盖公章）：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PSEMBED1">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NTgxODFkZTA2NzU0Y2RhNjAzNWE4ZTM3MzM2YzIifQ=="/>
  </w:docVars>
  <w:rsids>
    <w:rsidRoot w:val="257A30CC"/>
    <w:rsid w:val="01F10C75"/>
    <w:rsid w:val="0884166F"/>
    <w:rsid w:val="09885478"/>
    <w:rsid w:val="0D817B54"/>
    <w:rsid w:val="0E5A48A0"/>
    <w:rsid w:val="11E1365D"/>
    <w:rsid w:val="13391753"/>
    <w:rsid w:val="172B075D"/>
    <w:rsid w:val="2302212F"/>
    <w:rsid w:val="24A74687"/>
    <w:rsid w:val="257A30CC"/>
    <w:rsid w:val="27C85924"/>
    <w:rsid w:val="27D46C1B"/>
    <w:rsid w:val="2F5D6084"/>
    <w:rsid w:val="46114DE9"/>
    <w:rsid w:val="4A464345"/>
    <w:rsid w:val="4E5F026C"/>
    <w:rsid w:val="50F5203B"/>
    <w:rsid w:val="51F8100B"/>
    <w:rsid w:val="56D802B5"/>
    <w:rsid w:val="641241D3"/>
    <w:rsid w:val="69DB26EF"/>
    <w:rsid w:val="6AEA0B48"/>
    <w:rsid w:val="6F133DFD"/>
    <w:rsid w:val="6F765977"/>
    <w:rsid w:val="79F51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323</Words>
  <Characters>331</Characters>
  <Lines>0</Lines>
  <Paragraphs>0</Paragraphs>
  <TotalTime>0</TotalTime>
  <ScaleCrop>false</ScaleCrop>
  <LinksUpToDate>false</LinksUpToDate>
  <CharactersWithSpaces>331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2024-02-21T01:28:00Z</dcterms:created>
  <dc:creator>QIN</dc:creator>
  <cp:lastModifiedBy>传说</cp:lastModifiedBy>
  <cp:lastPrinted>2024-02-21T09:28:00Z</cp:lastPrinted>
  <dcterms:modified xsi:type="dcterms:W3CDTF">2025-10-14T03:26:18Z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36D38259976846F8AF54D95E0AA1E9D3_13</vt:lpwstr>
  </property>
  <property fmtid="{D5CDD505-2E9C-101B-9397-08002B2CF9AE}" pid="4" name="KSOTemplateDocerSaveRecord">
    <vt:lpwstr>eyJoZGlkIjoiMGI1NjQ1ODY0MmVkNGRlYzc2NGI3OTg3NDRmYThjYmUiLCJ1c2VySWQiOiIxMTMxNDc2NzYyIn0=</vt:lpwstr>
  </property>
</Properties>
</file>